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  <w:bookmarkStart w:id="0" w:name="_GoBack"/>
      <w:bookmarkEnd w:id="0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5B6643" w:rsidRPr="005B6643">
        <w:rPr>
          <w:rFonts w:ascii="標楷體" w:eastAsia="標楷體" w:hAnsi="標楷體" w:hint="eastAsia"/>
          <w:sz w:val="28"/>
          <w:szCs w:val="28"/>
        </w:rPr>
        <w:t>第</w:t>
      </w:r>
      <w:r w:rsidR="00E52115" w:rsidRPr="00E52115">
        <w:rPr>
          <w:rFonts w:ascii="標楷體" w:eastAsia="標楷體" w:hAnsi="標楷體"/>
          <w:sz w:val="28"/>
          <w:szCs w:val="28"/>
        </w:rPr>
        <w:t>1081000795</w:t>
      </w:r>
      <w:r w:rsidR="005B6643" w:rsidRPr="005B6643">
        <w:rPr>
          <w:rFonts w:ascii="標楷體" w:eastAsia="標楷體" w:hAnsi="標楷體" w:hint="eastAsia"/>
          <w:sz w:val="28"/>
          <w:szCs w:val="28"/>
        </w:rPr>
        <w:t>號</w:t>
      </w:r>
    </w:p>
    <w:p w:rsidR="005B6643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E52115" w:rsidRPr="00E52115">
        <w:rPr>
          <w:rFonts w:ascii="標楷體" w:eastAsia="標楷體" w:hAnsi="標楷體" w:hint="eastAsia"/>
          <w:spacing w:val="10"/>
          <w:sz w:val="28"/>
          <w:szCs w:val="28"/>
        </w:rPr>
        <w:t>108學年教職員工團體保險採購案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E52115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E52115">
        <w:rPr>
          <w:rFonts w:ascii="Times New Roman" w:eastAsia="標楷體" w:hAnsi="Times New Roman" w:cs="Times New Roman" w:hint="eastAsia"/>
          <w:sz w:val="28"/>
          <w:szCs w:val="28"/>
        </w:rPr>
        <w:t>10.08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E52115">
        <w:rPr>
          <w:rFonts w:ascii="Times New Roman" w:eastAsia="標楷體" w:hAnsi="Times New Roman" w:cs="Times New Roman" w:hint="eastAsia"/>
          <w:sz w:val="28"/>
          <w:szCs w:val="28"/>
        </w:rPr>
        <w:t>10.08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E52115">
        <w:rPr>
          <w:rFonts w:ascii="Times New Roman" w:eastAsia="標楷體" w:hAnsi="Times New Roman" w:cs="Times New Roman" w:hint="eastAsia"/>
          <w:sz w:val="28"/>
          <w:szCs w:val="28"/>
        </w:rPr>
        <w:t>10.14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E5211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E52115">
        <w:rPr>
          <w:rFonts w:ascii="Times New Roman" w:eastAsia="標楷體" w:hAnsi="Times New Roman" w:cs="Times New Roman" w:hint="eastAsia"/>
          <w:sz w:val="28"/>
          <w:szCs w:val="28"/>
        </w:rPr>
        <w:t>61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E5211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E52115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E5211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E52115">
        <w:rPr>
          <w:rFonts w:ascii="Times New Roman" w:eastAsia="標楷體" w:hAnsi="Times New Roman" w:cs="Times New Roman" w:hint="eastAsia"/>
          <w:sz w:val="28"/>
          <w:szCs w:val="28"/>
        </w:rPr>
        <w:t>年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E52115" w:rsidRPr="00E52115">
        <w:rPr>
          <w:rFonts w:ascii="Times New Roman" w:eastAsia="標楷體" w:hAnsi="Times New Roman" w:cs="Times New Roman" w:hint="eastAsia"/>
          <w:sz w:val="28"/>
          <w:szCs w:val="28"/>
        </w:rPr>
        <w:t>南山人壽保險股份有限公司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AF" w:rsidRDefault="009A1BAF">
      <w:r>
        <w:separator/>
      </w:r>
    </w:p>
  </w:endnote>
  <w:endnote w:type="continuationSeparator" w:id="0">
    <w:p w:rsidR="009A1BAF" w:rsidRDefault="009A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AF" w:rsidRDefault="009A1BAF">
      <w:r>
        <w:separator/>
      </w:r>
    </w:p>
  </w:footnote>
  <w:footnote w:type="continuationSeparator" w:id="0">
    <w:p w:rsidR="009A1BAF" w:rsidRDefault="009A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33687A"/>
    <w:rsid w:val="003E400D"/>
    <w:rsid w:val="00437347"/>
    <w:rsid w:val="00445BC8"/>
    <w:rsid w:val="005B6643"/>
    <w:rsid w:val="00664E4D"/>
    <w:rsid w:val="00667156"/>
    <w:rsid w:val="006D34E7"/>
    <w:rsid w:val="00745435"/>
    <w:rsid w:val="007B372F"/>
    <w:rsid w:val="007B39DC"/>
    <w:rsid w:val="00806FE6"/>
    <w:rsid w:val="00837722"/>
    <w:rsid w:val="008501FA"/>
    <w:rsid w:val="008C495F"/>
    <w:rsid w:val="00950E65"/>
    <w:rsid w:val="00962A7F"/>
    <w:rsid w:val="009769A1"/>
    <w:rsid w:val="009A1BAF"/>
    <w:rsid w:val="00B87785"/>
    <w:rsid w:val="00D72E3A"/>
    <w:rsid w:val="00E52115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SYNNEX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4</cp:revision>
  <cp:lastPrinted>2017-05-02T08:59:00Z</cp:lastPrinted>
  <dcterms:created xsi:type="dcterms:W3CDTF">2019-07-01T00:41:00Z</dcterms:created>
  <dcterms:modified xsi:type="dcterms:W3CDTF">2019-10-22T01:05:00Z</dcterms:modified>
</cp:coreProperties>
</file>