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101000594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「</w:t>
      </w:r>
      <w:bookmarkStart w:id="0" w:name="_GoBack"/>
      <w:r w:rsidR="00311345" w:rsidRPr="00311345">
        <w:rPr>
          <w:rFonts w:ascii="標楷體" w:eastAsia="標楷體" w:hAnsi="標楷體"/>
          <w:spacing w:val="10"/>
          <w:sz w:val="28"/>
          <w:szCs w:val="28"/>
        </w:rPr>
        <w:t>110學年度修繕勞務委外承攬案</w:t>
      </w:r>
      <w:bookmarkEnd w:id="0"/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5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26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$1,500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李進益</w:t>
      </w:r>
    </w:p>
    <w:sectPr w:rsidR="00843885" w:rsidRPr="00837722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24" w:rsidRDefault="00A86124">
      <w:r>
        <w:separator/>
      </w:r>
    </w:p>
  </w:endnote>
  <w:endnote w:type="continuationSeparator" w:id="0">
    <w:p w:rsidR="00A86124" w:rsidRDefault="00A8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24" w:rsidRDefault="00A86124">
      <w:r>
        <w:separator/>
      </w:r>
    </w:p>
  </w:footnote>
  <w:footnote w:type="continuationSeparator" w:id="0">
    <w:p w:rsidR="00A86124" w:rsidRDefault="00A8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11345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20BF1"/>
    <w:rsid w:val="00745435"/>
    <w:rsid w:val="00750A5E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86124"/>
    <w:rsid w:val="00B057C2"/>
    <w:rsid w:val="00B87785"/>
    <w:rsid w:val="00B95C68"/>
    <w:rsid w:val="00C25548"/>
    <w:rsid w:val="00D72E3A"/>
    <w:rsid w:val="00E52115"/>
    <w:rsid w:val="00E72246"/>
    <w:rsid w:val="00E9484A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SYNNEX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2021-09-22T04:00:00Z</dcterms:created>
  <dcterms:modified xsi:type="dcterms:W3CDTF">2021-09-22T04:00:00Z</dcterms:modified>
</cp:coreProperties>
</file>