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9F5" w:rsidRDefault="009449F5" w:rsidP="00837722">
      <w:pPr>
        <w:jc w:val="center"/>
        <w:rPr>
          <w:rFonts w:ascii="Times New Roman" w:eastAsia="標楷體" w:hAnsi="Times New Roman" w:cs="Times New Roman" w:hint="eastAsia"/>
          <w:sz w:val="56"/>
          <w:szCs w:val="56"/>
        </w:rPr>
      </w:pPr>
    </w:p>
    <w:p w:rsidR="00837722" w:rsidRPr="008C11F7" w:rsidRDefault="00837722" w:rsidP="00837722">
      <w:pPr>
        <w:jc w:val="center"/>
        <w:rPr>
          <w:rFonts w:ascii="Times New Roman" w:eastAsia="標楷體" w:hAnsi="Times New Roman" w:cs="Times New Roman"/>
          <w:sz w:val="56"/>
          <w:szCs w:val="56"/>
        </w:rPr>
      </w:pPr>
      <w:r w:rsidRPr="00837722">
        <w:rPr>
          <w:rFonts w:ascii="Times New Roman" w:eastAsia="標楷體" w:hAnsi="Times New Roman" w:cs="Times New Roman"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posOffset>4975860</wp:posOffset>
                </wp:positionH>
                <wp:positionV relativeFrom="paragraph">
                  <wp:posOffset>-855980</wp:posOffset>
                </wp:positionV>
                <wp:extent cx="1571625" cy="1314450"/>
                <wp:effectExtent l="0" t="0" r="28575" b="1905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71625" cy="13144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37722" w:rsidRDefault="00837722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A4CD050" wp14:editId="4FE07E47">
                                  <wp:extent cx="1019175" cy="1094232"/>
                                  <wp:effectExtent l="0" t="0" r="0" b="0"/>
                                  <wp:docPr id="2" name="圖片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法鼓文理學院LOGO-01.png"/>
                                          <pic:cNvPicPr/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19177" cy="109423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391.8pt;margin-top:-67.4pt;width:123.75pt;height:10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" fillcolor="white [3212]" strokecolor="white [3212]">
                <v:textbox>
                  <w:txbxContent>
                    <w:p w:rsidR="00837722" w:rsidRDefault="00837722">
                      <w:r>
                        <w:rPr>
                          <w:noProof/>
                        </w:rPr>
                        <w:drawing>
                          <wp:inline distT="0" distB="0" distL="0" distR="0" wp14:anchorId="5A4CD050" wp14:editId="4FE07E47">
                            <wp:extent cx="1019175" cy="1094232"/>
                            <wp:effectExtent l="0" t="0" r="0" b="0"/>
                            <wp:docPr id="2" name="圖片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法鼓文理學院LOGO-01.png"/>
                                    <pic:cNvPicPr/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19177" cy="109423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8C11F7">
        <w:rPr>
          <w:rFonts w:ascii="Times New Roman" w:eastAsia="標楷體" w:hAnsi="Times New Roman" w:cs="Times New Roman"/>
          <w:sz w:val="56"/>
          <w:szCs w:val="56"/>
        </w:rPr>
        <w:t>決標公告資料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法鼓學校財團法人法鼓文理學院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【單位名稱】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總務處營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繕</w:t>
      </w:r>
      <w:proofErr w:type="gramEnd"/>
      <w:r>
        <w:rPr>
          <w:rFonts w:ascii="Times New Roman" w:eastAsia="標楷體" w:hAnsi="Times New Roman" w:cs="Times New Roman" w:hint="eastAsia"/>
          <w:sz w:val="28"/>
          <w:szCs w:val="28"/>
        </w:rPr>
        <w:t>組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【機關地址】</w:t>
      </w:r>
      <w:r>
        <w:rPr>
          <w:rFonts w:ascii="Times New Roman" w:eastAsia="標楷體" w:hAnsi="Times New Roman" w:cs="Times New Roman" w:hint="eastAsia"/>
          <w:sz w:val="28"/>
          <w:szCs w:val="28"/>
        </w:rPr>
        <w:t>新北市金山區</w:t>
      </w:r>
      <w:proofErr w:type="gramStart"/>
      <w:r>
        <w:rPr>
          <w:rFonts w:ascii="Times New Roman" w:eastAsia="標楷體" w:hAnsi="Times New Roman" w:cs="Times New Roman" w:hint="eastAsia"/>
          <w:sz w:val="28"/>
          <w:szCs w:val="28"/>
        </w:rPr>
        <w:t>法鼓路</w:t>
      </w:r>
      <w:r>
        <w:rPr>
          <w:rFonts w:ascii="Times New Roman" w:eastAsia="標楷體" w:hAnsi="Times New Roman" w:cs="Times New Roman" w:hint="eastAsia"/>
          <w:sz w:val="28"/>
          <w:szCs w:val="28"/>
        </w:rPr>
        <w:t>700</w:t>
      </w:r>
      <w:r>
        <w:rPr>
          <w:rFonts w:ascii="Times New Roman" w:eastAsia="標楷體" w:hAnsi="Times New Roman" w:cs="Times New Roman" w:hint="eastAsia"/>
          <w:sz w:val="28"/>
          <w:szCs w:val="28"/>
        </w:rPr>
        <w:t>號</w:t>
      </w:r>
      <w:proofErr w:type="gramEnd"/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絡</w:t>
      </w:r>
      <w:r w:rsidRPr="008C11F7">
        <w:rPr>
          <w:rFonts w:ascii="Times New Roman" w:eastAsia="標楷體" w:hAnsi="Times New Roman" w:cs="Times New Roman"/>
          <w:sz w:val="28"/>
          <w:szCs w:val="28"/>
        </w:rPr>
        <w:t xml:space="preserve"> </w:t>
      </w:r>
      <w:r w:rsidRPr="008C11F7">
        <w:rPr>
          <w:rFonts w:ascii="Times New Roman" w:eastAsia="標楷體" w:hAnsi="Times New Roman" w:cs="Times New Roman"/>
          <w:sz w:val="28"/>
          <w:szCs w:val="28"/>
        </w:rPr>
        <w:t>人】</w:t>
      </w:r>
      <w:r>
        <w:rPr>
          <w:rFonts w:ascii="Times New Roman" w:eastAsia="標楷體" w:hAnsi="Times New Roman" w:cs="Times New Roman" w:hint="eastAsia"/>
          <w:sz w:val="28"/>
          <w:szCs w:val="28"/>
        </w:rPr>
        <w:t>呂泰隆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【聯絡電話】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02-24980707</w:t>
      </w:r>
      <w:r>
        <w:rPr>
          <w:rFonts w:ascii="Times New Roman" w:eastAsia="標楷體" w:hAnsi="Times New Roman" w:cs="Times New Roman" w:hint="eastAsia"/>
          <w:sz w:val="28"/>
          <w:szCs w:val="28"/>
        </w:rPr>
        <w:t>轉</w:t>
      </w:r>
      <w:r>
        <w:rPr>
          <w:rFonts w:ascii="Times New Roman" w:eastAsia="標楷體" w:hAnsi="Times New Roman" w:cs="Times New Roman" w:hint="eastAsia"/>
          <w:sz w:val="28"/>
          <w:szCs w:val="28"/>
        </w:rPr>
        <w:t>5007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【傳真號碼】</w:t>
      </w:r>
      <w:r>
        <w:rPr>
          <w:rFonts w:ascii="Times New Roman" w:eastAsia="標楷體" w:hAnsi="Times New Roman" w:cs="Times New Roman" w:hint="eastAsia"/>
          <w:sz w:val="28"/>
          <w:szCs w:val="28"/>
        </w:rPr>
        <w:t>02-24082317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【標案案號】</w:t>
      </w:r>
      <w:r w:rsidR="009449F5" w:rsidRPr="009449F5">
        <w:rPr>
          <w:rFonts w:ascii="Times New Roman" w:eastAsia="標楷體" w:hAnsi="Times New Roman" w:cs="Times New Roman"/>
          <w:sz w:val="28"/>
          <w:szCs w:val="28"/>
        </w:rPr>
        <w:t>1091000760</w:t>
      </w:r>
    </w:p>
    <w:p w:rsidR="004075BC" w:rsidRDefault="00837722" w:rsidP="00837722">
      <w:pPr>
        <w:rPr>
          <w:rFonts w:ascii="標楷體" w:eastAsia="標楷體" w:hAnsi="標楷體"/>
          <w:spacing w:val="10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【標案名稱】</w:t>
      </w:r>
      <w:proofErr w:type="gramStart"/>
      <w:r w:rsidR="009449F5" w:rsidRPr="009449F5">
        <w:rPr>
          <w:rFonts w:ascii="標楷體" w:eastAsia="標楷體" w:hAnsi="標楷體" w:hint="eastAsia"/>
          <w:spacing w:val="10"/>
          <w:sz w:val="28"/>
          <w:szCs w:val="28"/>
        </w:rPr>
        <w:t>揚生館熱泵</w:t>
      </w:r>
      <w:proofErr w:type="gramEnd"/>
      <w:r w:rsidR="009449F5" w:rsidRPr="009449F5">
        <w:rPr>
          <w:rFonts w:ascii="標楷體" w:eastAsia="標楷體" w:hAnsi="標楷體" w:hint="eastAsia"/>
          <w:spacing w:val="10"/>
          <w:sz w:val="28"/>
          <w:szCs w:val="28"/>
        </w:rPr>
        <w:t>壓縮機維修工程</w:t>
      </w:r>
    </w:p>
    <w:p w:rsidR="00837722" w:rsidRPr="00AF334C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【招標方式】</w:t>
      </w:r>
      <w:r w:rsidR="004075BC">
        <w:rPr>
          <w:rFonts w:ascii="Times New Roman" w:eastAsia="標楷體" w:hAnsi="Times New Roman" w:cs="Times New Roman" w:hint="eastAsia"/>
          <w:sz w:val="28"/>
          <w:szCs w:val="28"/>
        </w:rPr>
        <w:t>限制性</w:t>
      </w:r>
      <w:r w:rsidRPr="00AF334C">
        <w:rPr>
          <w:rFonts w:ascii="Times New Roman" w:eastAsia="標楷體" w:hAnsi="Times New Roman" w:cs="Times New Roman" w:hint="eastAsia"/>
          <w:sz w:val="28"/>
          <w:szCs w:val="28"/>
        </w:rPr>
        <w:t>招標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【決標方式】</w:t>
      </w:r>
      <w:r w:rsidR="00806FE6">
        <w:rPr>
          <w:rFonts w:ascii="Times New Roman" w:eastAsia="標楷體" w:hAnsi="Times New Roman" w:cs="Times New Roman" w:hint="eastAsia"/>
          <w:sz w:val="28"/>
          <w:szCs w:val="28"/>
        </w:rPr>
        <w:t>底價決</w:t>
      </w:r>
      <w:r>
        <w:rPr>
          <w:rFonts w:ascii="Times New Roman" w:eastAsia="標楷體" w:hAnsi="Times New Roman" w:cs="Times New Roman" w:hint="eastAsia"/>
          <w:sz w:val="28"/>
          <w:szCs w:val="28"/>
        </w:rPr>
        <w:t>標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【標的分類】</w:t>
      </w:r>
      <w:r w:rsidR="009449F5">
        <w:rPr>
          <w:rFonts w:ascii="Times New Roman" w:eastAsia="標楷體" w:hAnsi="Times New Roman" w:cs="Times New Roman" w:hint="eastAsia"/>
          <w:sz w:val="28"/>
          <w:szCs w:val="28"/>
        </w:rPr>
        <w:t>財物</w:t>
      </w:r>
      <w:r>
        <w:rPr>
          <w:rFonts w:ascii="Times New Roman" w:eastAsia="標楷體" w:hAnsi="Times New Roman" w:cs="Times New Roman" w:hint="eastAsia"/>
          <w:sz w:val="28"/>
          <w:szCs w:val="28"/>
        </w:rPr>
        <w:t>類</w:t>
      </w:r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【開標時間】</w:t>
      </w:r>
      <w:r w:rsidR="00B87785">
        <w:rPr>
          <w:rFonts w:ascii="Times New Roman" w:eastAsia="標楷體" w:hAnsi="Times New Roman" w:cs="Times New Roman" w:hint="eastAsia"/>
          <w:sz w:val="28"/>
          <w:szCs w:val="28"/>
        </w:rPr>
        <w:t>10</w:t>
      </w:r>
      <w:r w:rsidR="009449F5">
        <w:rPr>
          <w:rFonts w:ascii="Times New Roman" w:eastAsia="標楷體" w:hAnsi="Times New Roman" w:cs="Times New Roman" w:hint="eastAsia"/>
          <w:sz w:val="28"/>
          <w:szCs w:val="28"/>
        </w:rPr>
        <w:t>9.9.14</w:t>
      </w:r>
    </w:p>
    <w:p w:rsidR="00837722" w:rsidRPr="008C11F7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【決標時間】</w:t>
      </w:r>
      <w:r w:rsidR="009449F5" w:rsidRPr="009449F5">
        <w:rPr>
          <w:rFonts w:ascii="Times New Roman" w:eastAsia="標楷體" w:hAnsi="Times New Roman" w:cs="Times New Roman"/>
          <w:sz w:val="28"/>
          <w:szCs w:val="28"/>
        </w:rPr>
        <w:t>109.9.14</w:t>
      </w:r>
      <w:bookmarkStart w:id="0" w:name="_GoBack"/>
      <w:bookmarkEnd w:id="0"/>
    </w:p>
    <w:p w:rsidR="00837722" w:rsidRDefault="00837722" w:rsidP="00837722">
      <w:pPr>
        <w:rPr>
          <w:rFonts w:ascii="Times New Roman" w:eastAsia="標楷體" w:hAnsi="Times New Roman" w:cs="Times New Roman"/>
          <w:sz w:val="28"/>
          <w:szCs w:val="28"/>
        </w:rPr>
      </w:pPr>
      <w:r w:rsidRPr="008C11F7">
        <w:rPr>
          <w:rFonts w:ascii="Times New Roman" w:eastAsia="標楷體" w:hAnsi="Times New Roman" w:cs="Times New Roman"/>
          <w:sz w:val="28"/>
          <w:szCs w:val="28"/>
        </w:rPr>
        <w:t>【決標公告日期】</w:t>
      </w:r>
      <w:r w:rsidR="009449F5">
        <w:rPr>
          <w:rFonts w:ascii="Times New Roman" w:eastAsia="標楷體" w:hAnsi="Times New Roman" w:cs="Times New Roman"/>
          <w:sz w:val="28"/>
          <w:szCs w:val="28"/>
        </w:rPr>
        <w:t>109.9.</w:t>
      </w:r>
      <w:r w:rsidR="009449F5">
        <w:rPr>
          <w:rFonts w:ascii="Times New Roman" w:eastAsia="標楷體" w:hAnsi="Times New Roman" w:cs="Times New Roman" w:hint="eastAsia"/>
          <w:sz w:val="28"/>
          <w:szCs w:val="28"/>
        </w:rPr>
        <w:t>15</w:t>
      </w:r>
    </w:p>
    <w:p w:rsidR="003209DB" w:rsidRDefault="00664E4D">
      <w:pPr>
        <w:rPr>
          <w:rFonts w:ascii="Times New Roman" w:eastAsia="標楷體" w:hAnsi="Times New Roman" w:cs="Times New Roman"/>
          <w:sz w:val="28"/>
          <w:szCs w:val="28"/>
        </w:rPr>
      </w:pPr>
      <w:r>
        <w:rPr>
          <w:rFonts w:ascii="Times New Roman" w:eastAsia="標楷體" w:hAnsi="Times New Roman" w:cs="Times New Roman" w:hint="eastAsia"/>
          <w:sz w:val="28"/>
          <w:szCs w:val="28"/>
        </w:rPr>
        <w:t>【決標金額</w:t>
      </w:r>
      <w:r w:rsidRPr="00664E4D">
        <w:rPr>
          <w:rFonts w:ascii="Times New Roman" w:eastAsia="標楷體" w:hAnsi="Times New Roman" w:cs="Times New Roman" w:hint="eastAsia"/>
          <w:sz w:val="28"/>
          <w:szCs w:val="28"/>
        </w:rPr>
        <w:t>】</w:t>
      </w:r>
      <w:r w:rsidR="004075BC" w:rsidRPr="004075BC">
        <w:rPr>
          <w:rFonts w:ascii="Times New Roman" w:eastAsia="標楷體" w:hAnsi="Times New Roman" w:cs="Times New Roman" w:hint="eastAsia"/>
          <w:sz w:val="28"/>
          <w:szCs w:val="28"/>
        </w:rPr>
        <w:t>$</w:t>
      </w:r>
      <w:r w:rsidR="009449F5">
        <w:rPr>
          <w:rFonts w:ascii="Times New Roman" w:eastAsia="標楷體" w:hAnsi="Times New Roman" w:cs="Times New Roman" w:hint="eastAsia"/>
          <w:sz w:val="28"/>
          <w:szCs w:val="28"/>
        </w:rPr>
        <w:t>425</w:t>
      </w:r>
      <w:r w:rsidR="00A95621">
        <w:rPr>
          <w:rFonts w:ascii="Times New Roman" w:eastAsia="標楷體" w:hAnsi="Times New Roman" w:cs="Times New Roman" w:hint="eastAsia"/>
          <w:sz w:val="28"/>
          <w:szCs w:val="28"/>
        </w:rPr>
        <w:t>,000</w:t>
      </w:r>
      <w:r w:rsidR="00A95621">
        <w:rPr>
          <w:rFonts w:ascii="Times New Roman" w:eastAsia="標楷體" w:hAnsi="Times New Roman" w:cs="Times New Roman" w:hint="eastAsia"/>
          <w:sz w:val="28"/>
          <w:szCs w:val="28"/>
        </w:rPr>
        <w:t>元</w:t>
      </w:r>
    </w:p>
    <w:p w:rsidR="00843885" w:rsidRPr="00837722" w:rsidRDefault="00837722">
      <w:r w:rsidRPr="008C11F7">
        <w:rPr>
          <w:rFonts w:ascii="Times New Roman" w:eastAsia="標楷體" w:hAnsi="Times New Roman" w:cs="Times New Roman"/>
          <w:sz w:val="28"/>
          <w:szCs w:val="28"/>
        </w:rPr>
        <w:t>【得標廠商】</w:t>
      </w:r>
      <w:r w:rsidR="009449F5" w:rsidRPr="009449F5">
        <w:rPr>
          <w:rFonts w:ascii="Times New Roman" w:eastAsia="標楷體" w:hAnsi="Times New Roman" w:cs="Times New Roman" w:hint="eastAsia"/>
          <w:sz w:val="28"/>
          <w:szCs w:val="28"/>
        </w:rPr>
        <w:t>台灣前川股份有限公司</w:t>
      </w:r>
    </w:p>
    <w:sectPr w:rsidR="00843885" w:rsidRPr="00837722" w:rsidSect="008C11F7">
      <w:headerReference w:type="default" r:id="rId9"/>
      <w:pgSz w:w="11906" w:h="16838" w:code="9"/>
      <w:pgMar w:top="1134" w:right="1134" w:bottom="1134" w:left="1134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8D3" w:rsidRDefault="00EA18D3">
      <w:r>
        <w:separator/>
      </w:r>
    </w:p>
  </w:endnote>
  <w:endnote w:type="continuationSeparator" w:id="0">
    <w:p w:rsidR="00EA18D3" w:rsidRDefault="00EA18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8D3" w:rsidRDefault="00EA18D3">
      <w:r>
        <w:separator/>
      </w:r>
    </w:p>
  </w:footnote>
  <w:footnote w:type="continuationSeparator" w:id="0">
    <w:p w:rsidR="00EA18D3" w:rsidRDefault="00EA18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C11F7" w:rsidRDefault="008501FA">
    <w:pPr>
      <w:pStyle w:val="a3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98F3F2" wp14:editId="08D3702F">
          <wp:simplePos x="0" y="0"/>
          <wp:positionH relativeFrom="column">
            <wp:posOffset>5078730</wp:posOffset>
          </wp:positionH>
          <wp:positionV relativeFrom="paragraph">
            <wp:posOffset>-463022</wp:posOffset>
          </wp:positionV>
          <wp:extent cx="1000760" cy="631190"/>
          <wp:effectExtent l="0" t="0" r="8890" b="0"/>
          <wp:wrapNone/>
          <wp:docPr id="1" name="圖片 1" descr="明新校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明新校徽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0760" cy="6311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7722"/>
    <w:rsid w:val="00026DE1"/>
    <w:rsid w:val="00101EF6"/>
    <w:rsid w:val="00123264"/>
    <w:rsid w:val="00171FD5"/>
    <w:rsid w:val="00186795"/>
    <w:rsid w:val="001B3ABB"/>
    <w:rsid w:val="001F1106"/>
    <w:rsid w:val="002445B7"/>
    <w:rsid w:val="0025591F"/>
    <w:rsid w:val="00274F49"/>
    <w:rsid w:val="002B377A"/>
    <w:rsid w:val="002C2CBF"/>
    <w:rsid w:val="002C769A"/>
    <w:rsid w:val="003209DB"/>
    <w:rsid w:val="0033687A"/>
    <w:rsid w:val="003E400D"/>
    <w:rsid w:val="004075BC"/>
    <w:rsid w:val="00437347"/>
    <w:rsid w:val="00445BC8"/>
    <w:rsid w:val="005B0DE1"/>
    <w:rsid w:val="005B6643"/>
    <w:rsid w:val="00622218"/>
    <w:rsid w:val="006240F6"/>
    <w:rsid w:val="00646CAD"/>
    <w:rsid w:val="00664E4D"/>
    <w:rsid w:val="00667156"/>
    <w:rsid w:val="006D34E7"/>
    <w:rsid w:val="00745435"/>
    <w:rsid w:val="007A254D"/>
    <w:rsid w:val="007B372F"/>
    <w:rsid w:val="007B39DC"/>
    <w:rsid w:val="007F0FDF"/>
    <w:rsid w:val="00806FE6"/>
    <w:rsid w:val="00837722"/>
    <w:rsid w:val="008501FA"/>
    <w:rsid w:val="00876553"/>
    <w:rsid w:val="008C495F"/>
    <w:rsid w:val="008F2B07"/>
    <w:rsid w:val="009449F5"/>
    <w:rsid w:val="00950E65"/>
    <w:rsid w:val="00962A7F"/>
    <w:rsid w:val="009769A1"/>
    <w:rsid w:val="009A1BAF"/>
    <w:rsid w:val="009F7238"/>
    <w:rsid w:val="00A0424F"/>
    <w:rsid w:val="00A15264"/>
    <w:rsid w:val="00A831D9"/>
    <w:rsid w:val="00A95621"/>
    <w:rsid w:val="00B87785"/>
    <w:rsid w:val="00B95C68"/>
    <w:rsid w:val="00B95FA3"/>
    <w:rsid w:val="00D72E3A"/>
    <w:rsid w:val="00E52115"/>
    <w:rsid w:val="00E72246"/>
    <w:rsid w:val="00EA18D3"/>
    <w:rsid w:val="00F10F1D"/>
    <w:rsid w:val="00F60BF3"/>
    <w:rsid w:val="00FD5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3772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37722"/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3772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837722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9769A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69A1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39</Words>
  <Characters>225</Characters>
  <Application>Microsoft Office Word</Application>
  <DocSecurity>0</DocSecurity>
  <Lines>1</Lines>
  <Paragraphs>1</Paragraphs>
  <ScaleCrop>false</ScaleCrop>
  <Company>SYNNEX</Company>
  <LinksUpToDate>false</LinksUpToDate>
  <CharactersWithSpaces>263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呂泰隆</dc:creator>
  <cp:lastModifiedBy>呂泰隆</cp:lastModifiedBy>
  <cp:revision>7</cp:revision>
  <cp:lastPrinted>2017-05-02T08:59:00Z</cp:lastPrinted>
  <dcterms:created xsi:type="dcterms:W3CDTF">2020-04-30T03:54:00Z</dcterms:created>
  <dcterms:modified xsi:type="dcterms:W3CDTF">2021-01-27T02:33:00Z</dcterms:modified>
</cp:coreProperties>
</file>