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</w:t>
      </w:r>
      <w:r>
        <w:rPr>
          <w:rFonts w:ascii="Times New Roman" w:eastAsia="標楷體" w:hAnsi="Times New Roman" w:cs="Times New Roman" w:hint="eastAsia"/>
          <w:sz w:val="28"/>
          <w:szCs w:val="28"/>
        </w:rPr>
        <w:t>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Pr="00837722">
        <w:rPr>
          <w:rFonts w:ascii="Times New Roman" w:eastAsia="標楷體" w:hAnsi="Times New Roman" w:cs="Times New Roman" w:hint="eastAsia"/>
          <w:sz w:val="28"/>
          <w:szCs w:val="28"/>
        </w:rPr>
        <w:t>106</w:t>
      </w:r>
      <w:proofErr w:type="gramStart"/>
      <w:r w:rsidRPr="00837722">
        <w:rPr>
          <w:rFonts w:ascii="Times New Roman" w:eastAsia="標楷體" w:hAnsi="Times New Roman" w:cs="Times New Roman" w:hint="eastAsia"/>
          <w:sz w:val="28"/>
          <w:szCs w:val="28"/>
        </w:rPr>
        <w:t>資字第</w:t>
      </w:r>
      <w:r w:rsidRPr="00837722">
        <w:rPr>
          <w:rFonts w:ascii="Times New Roman" w:eastAsia="標楷體" w:hAnsi="Times New Roman" w:cs="Times New Roman" w:hint="eastAsia"/>
          <w:sz w:val="28"/>
          <w:szCs w:val="28"/>
        </w:rPr>
        <w:t>1061000121</w:t>
      </w:r>
      <w:r w:rsidRPr="00837722"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Pr="00837722">
        <w:rPr>
          <w:rFonts w:ascii="Times New Roman" w:eastAsia="標楷體" w:hAnsi="Times New Roman" w:cs="Times New Roman" w:hint="eastAsia"/>
          <w:sz w:val="28"/>
          <w:szCs w:val="28"/>
        </w:rPr>
        <w:t>「法印書苑無線網路更新採購案</w:t>
      </w:r>
      <w:r w:rsidRPr="00837722">
        <w:rPr>
          <w:rFonts w:ascii="Times New Roman" w:eastAsia="標楷體" w:hAnsi="Times New Roman" w:cs="Times New Roman"/>
          <w:sz w:val="28"/>
          <w:szCs w:val="28"/>
        </w:rPr>
        <w:t>(</w:t>
      </w:r>
      <w:r w:rsidRPr="00837722">
        <w:rPr>
          <w:rFonts w:ascii="Times New Roman" w:eastAsia="標楷體" w:hAnsi="Times New Roman" w:cs="Times New Roman" w:hint="eastAsia"/>
          <w:sz w:val="28"/>
          <w:szCs w:val="28"/>
        </w:rPr>
        <w:t>控制器授權</w:t>
      </w:r>
      <w:r w:rsidRPr="00837722">
        <w:rPr>
          <w:rFonts w:ascii="Times New Roman" w:eastAsia="標楷體" w:hAnsi="Times New Roman" w:cs="Times New Roman"/>
          <w:sz w:val="28"/>
          <w:szCs w:val="28"/>
        </w:rPr>
        <w:t>)</w:t>
      </w:r>
      <w:r w:rsidRPr="00837722">
        <w:rPr>
          <w:rFonts w:ascii="Times New Roman" w:eastAsia="標楷體" w:hAnsi="Times New Roman" w:cs="Times New Roman" w:hint="eastAsia"/>
          <w:sz w:val="28"/>
          <w:szCs w:val="28"/>
        </w:rPr>
        <w:t>」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公開招標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最低標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>
        <w:rPr>
          <w:rFonts w:ascii="Times New Roman" w:eastAsia="標楷體" w:hAnsi="Times New Roman" w:cs="Times New Roman" w:hint="eastAsia"/>
          <w:sz w:val="28"/>
          <w:szCs w:val="28"/>
        </w:rPr>
        <w:t>財物類</w:t>
      </w:r>
    </w:p>
    <w:p w:rsidR="00837722" w:rsidRDefault="00837722" w:rsidP="00837722">
      <w:pPr>
        <w:rPr>
          <w:rFonts w:ascii="Times New Roman" w:eastAsia="標楷體" w:hAnsi="Times New Roman" w:cs="Times New Roman" w:hint="eastAsia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>
        <w:rPr>
          <w:rFonts w:ascii="Times New Roman" w:eastAsia="標楷體" w:hAnsi="Times New Roman" w:cs="Times New Roman" w:hint="eastAsia"/>
          <w:sz w:val="28"/>
          <w:szCs w:val="28"/>
        </w:rPr>
        <w:t>106.04.24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>
        <w:rPr>
          <w:rFonts w:ascii="Times New Roman" w:eastAsia="標楷體" w:hAnsi="Times New Roman" w:cs="Times New Roman" w:hint="eastAsia"/>
          <w:sz w:val="28"/>
          <w:szCs w:val="28"/>
        </w:rPr>
        <w:t>106.04.24</w:t>
      </w:r>
    </w:p>
    <w:p w:rsidR="00837722" w:rsidRDefault="00837722" w:rsidP="00837722">
      <w:pPr>
        <w:rPr>
          <w:rFonts w:ascii="Times New Roman" w:eastAsia="標楷體" w:hAnsi="Times New Roman" w:cs="Times New Roman" w:hint="eastAsia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>
        <w:rPr>
          <w:rFonts w:ascii="Times New Roman" w:eastAsia="標楷體" w:hAnsi="Times New Roman" w:cs="Times New Roman" w:hint="eastAsia"/>
          <w:sz w:val="28"/>
          <w:szCs w:val="28"/>
        </w:rPr>
        <w:t>106.05.02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Pr="00837722">
        <w:rPr>
          <w:rFonts w:ascii="Times New Roman" w:eastAsia="標楷體" w:hAnsi="Times New Roman" w:cs="Times New Roman" w:hint="eastAsia"/>
          <w:sz w:val="28"/>
          <w:szCs w:val="28"/>
        </w:rPr>
        <w:t>富域資訊有限公司</w:t>
      </w:r>
      <w:bookmarkStart w:id="0" w:name="_GoBack"/>
      <w:bookmarkEnd w:id="0"/>
    </w:p>
    <w:p w:rsidR="00843885" w:rsidRPr="00837722" w:rsidRDefault="00837722"/>
    <w:sectPr w:rsidR="00843885" w:rsidRPr="00837722" w:rsidSect="008C11F7">
      <w:headerReference w:type="default" r:id="rId6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3772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7B39DC"/>
    <w:rsid w:val="00837722"/>
    <w:rsid w:val="00F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Company>SYNNEX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1</cp:revision>
  <dcterms:created xsi:type="dcterms:W3CDTF">2017-05-02T08:27:00Z</dcterms:created>
  <dcterms:modified xsi:type="dcterms:W3CDTF">2017-05-02T08:37:00Z</dcterms:modified>
</cp:coreProperties>
</file>